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57" w:rsidRPr="00062D58" w:rsidRDefault="002A4E57" w:rsidP="002A4E57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62D58">
        <w:rPr>
          <w:rFonts w:ascii="Times New Roman" w:hAnsi="Times New Roman"/>
          <w:b/>
          <w:sz w:val="28"/>
          <w:szCs w:val="28"/>
          <w:lang w:val="ru-RU"/>
        </w:rPr>
        <w:t>22,3% працюючих пройшли реаб</w:t>
      </w:r>
      <w:r w:rsidRPr="00062D58">
        <w:rPr>
          <w:rFonts w:ascii="Times New Roman" w:hAnsi="Times New Roman"/>
          <w:b/>
          <w:sz w:val="28"/>
          <w:szCs w:val="28"/>
        </w:rPr>
        <w:t>ілітацію за кошти Фонду після кардіологічних патологій</w:t>
      </w:r>
    </w:p>
    <w:p w:rsidR="002A4E57" w:rsidRPr="00062D58" w:rsidRDefault="002A4E57" w:rsidP="00062D5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2D58">
        <w:rPr>
          <w:rFonts w:ascii="Times New Roman" w:hAnsi="Times New Roman"/>
          <w:sz w:val="28"/>
          <w:szCs w:val="28"/>
        </w:rPr>
        <w:t xml:space="preserve">Фонд соціального страхування України фінансує проходження курсу реабілітаційного лікування після перенесених захворювань і травм для всіх працюючих за наявності медичних показів. Пацієнти направляються на реабілітацію до санаторно-курортних закладів безпосередньо зі стаціонару закладу охорони здоров’я. </w:t>
      </w:r>
    </w:p>
    <w:p w:rsidR="002A4E57" w:rsidRPr="00062D58" w:rsidRDefault="002A4E57" w:rsidP="00062D5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2D58">
        <w:rPr>
          <w:rFonts w:ascii="Times New Roman" w:hAnsi="Times New Roman"/>
          <w:sz w:val="28"/>
          <w:szCs w:val="28"/>
        </w:rPr>
        <w:t>За даними І кварталу 2019 року серед застрахованих осіб, що пройшли реабілітацію за кошти Фонду, 22,3% мали кардіологічні захворювання, зокрема, перенесли інфаркти міокарда, операції на серці тощо. З них понад 53% за підсумками відновного лікування повністю відновили працездатність.</w:t>
      </w:r>
    </w:p>
    <w:p w:rsidR="002A4E57" w:rsidRPr="00062D58" w:rsidRDefault="002A4E57" w:rsidP="00062D5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2D58">
        <w:rPr>
          <w:rFonts w:ascii="Times New Roman" w:hAnsi="Times New Roman"/>
          <w:sz w:val="28"/>
          <w:szCs w:val="28"/>
        </w:rPr>
        <w:t>«Щороку в Україні фіксують близько 50 тисяч випадків інфаркту і понад 100 тисяч випадків інсульту, і з кожним роком рівень захворюваності на хвороби системи кровообігу зростає. У цілому, близько 37% працездатного населення України страждають на серцево-судинні захворювання, з них близько 30% – інфаркти міокарда», – говорить заступниця начальниці управління медичних і соціальних послуг виконавчої дирекції Фонду Любов Лисенко.</w:t>
      </w:r>
    </w:p>
    <w:p w:rsidR="002A4E57" w:rsidRPr="00062D58" w:rsidRDefault="002A4E57" w:rsidP="00062D5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2D58">
        <w:rPr>
          <w:rFonts w:ascii="Times New Roman" w:hAnsi="Times New Roman"/>
          <w:sz w:val="28"/>
          <w:szCs w:val="28"/>
        </w:rPr>
        <w:t>За словами Любові Лисенко, застосування медичної реабілітації в умовах санаторно-курортних закладів для хворих з кардіологічною патологією допомагає якнайшвидше відновити здоров’я та працездатність людини, зменшити показник первинної інвалідності, підвищити рівень життєдіяльності, а також скоротити терміни тимчасової непрацездатності.</w:t>
      </w:r>
    </w:p>
    <w:p w:rsidR="002A4E57" w:rsidRPr="00062D58" w:rsidRDefault="002A4E57" w:rsidP="00062D5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2D58">
        <w:rPr>
          <w:rFonts w:ascii="Times New Roman" w:hAnsi="Times New Roman"/>
          <w:sz w:val="28"/>
          <w:szCs w:val="28"/>
        </w:rPr>
        <w:t>«Серед застрахованих осіб, які отримали у І кварталі 2019 року за рахунок коштів Фонду медичну реабілітацію після інфаркту міокарда, нестабільної стенокардії та операцій на серці, понад 53% повністю відновили працездатність та стали до роботи відразу після завершення санаторної реабілітації», – зазначає Л.Лисенко.</w:t>
      </w:r>
    </w:p>
    <w:p w:rsidR="002A4E57" w:rsidRPr="00062D58" w:rsidRDefault="002A4E57" w:rsidP="00062D5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2D58">
        <w:rPr>
          <w:rFonts w:ascii="Times New Roman" w:hAnsi="Times New Roman"/>
          <w:sz w:val="28"/>
          <w:szCs w:val="28"/>
        </w:rPr>
        <w:t>Нагадаємо, підставою для направлення на відновне лікування, що фінансується за кошти Фонду, є висновок лікарсько-консультативної комісії закладу охорони здоров’я. З початку року реабілітаційним лікуванням на базі санаторно-курортних закладів було забезпечено майже 13 тис. застрахованих осіб.</w:t>
      </w:r>
    </w:p>
    <w:p w:rsidR="002A4E57" w:rsidRPr="00062D58" w:rsidRDefault="002A4E57" w:rsidP="002A4E5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062D58">
        <w:rPr>
          <w:rFonts w:ascii="Times New Roman" w:hAnsi="Times New Roman"/>
          <w:sz w:val="28"/>
          <w:szCs w:val="28"/>
        </w:rPr>
        <w:t>Довідково. Медична реабілітація (відновне лікування) – вид медичної допомоги, що включає систему лікувальних заходів, які спрямовані на відновлення порушених чи втрачених функцій організму, виявлення та активізацію його компенсаторних можливостей, профілактику ускладнень та рецидивів захворювання.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62D58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E1A39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A4E57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E4678"/>
    <w:rsid w:val="004F72EE"/>
    <w:rsid w:val="00502B84"/>
    <w:rsid w:val="00517564"/>
    <w:rsid w:val="0057697B"/>
    <w:rsid w:val="005778E4"/>
    <w:rsid w:val="0058016C"/>
    <w:rsid w:val="00583235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0D71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2019-06-14T11:10:00Z</dcterms:created>
  <dcterms:modified xsi:type="dcterms:W3CDTF">2019-06-14T11:10:00Z</dcterms:modified>
</cp:coreProperties>
</file>